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8B" w:rsidRPr="00EA6272" w:rsidRDefault="005F4E8B" w:rsidP="00C717B6">
      <w:pPr>
        <w:jc w:val="center"/>
        <w:rPr>
          <w:rFonts w:ascii="Arial" w:hAnsi="Arial" w:cs="Arial"/>
          <w:b/>
          <w:sz w:val="28"/>
          <w:szCs w:val="28"/>
        </w:rPr>
      </w:pPr>
      <w:r w:rsidRPr="00EA6272">
        <w:rPr>
          <w:rFonts w:ascii="Arial" w:hAnsi="Arial" w:cs="Arial"/>
          <w:b/>
          <w:sz w:val="28"/>
          <w:szCs w:val="28"/>
        </w:rPr>
        <w:t>Vorprüfung</w:t>
      </w:r>
    </w:p>
    <w:p w:rsidR="005F4E8B" w:rsidRPr="00EA6272" w:rsidRDefault="005F4E8B" w:rsidP="00C717B6">
      <w:pPr>
        <w:jc w:val="center"/>
        <w:rPr>
          <w:rFonts w:ascii="Arial" w:hAnsi="Arial" w:cs="Arial"/>
          <w:b/>
          <w:sz w:val="22"/>
          <w:szCs w:val="22"/>
        </w:rPr>
      </w:pPr>
      <w:r w:rsidRPr="00EA6272">
        <w:rPr>
          <w:rFonts w:ascii="Arial" w:hAnsi="Arial" w:cs="Arial"/>
          <w:b/>
          <w:sz w:val="22"/>
          <w:szCs w:val="22"/>
        </w:rPr>
        <w:t>der Umweltverträglichkeit</w:t>
      </w:r>
    </w:p>
    <w:p w:rsidR="005F4E8B" w:rsidRPr="00EA6272" w:rsidRDefault="005F4E8B" w:rsidP="00C717B6">
      <w:pPr>
        <w:jc w:val="center"/>
        <w:rPr>
          <w:rFonts w:ascii="Arial" w:hAnsi="Arial" w:cs="Arial"/>
          <w:sz w:val="22"/>
          <w:szCs w:val="22"/>
        </w:rPr>
      </w:pPr>
      <w:r w:rsidRPr="00EA6272">
        <w:rPr>
          <w:rFonts w:ascii="Arial" w:hAnsi="Arial" w:cs="Arial"/>
          <w:b/>
          <w:sz w:val="22"/>
          <w:szCs w:val="22"/>
        </w:rPr>
        <w:t>(</w:t>
      </w:r>
      <w:r w:rsidR="00A20BCA">
        <w:rPr>
          <w:rFonts w:ascii="Arial" w:hAnsi="Arial" w:cs="Arial"/>
          <w:b/>
          <w:sz w:val="22"/>
          <w:szCs w:val="22"/>
        </w:rPr>
        <w:t>Verfüllung eines Grundwasserteiches im B-Plangebiet Nr. 43 in Rieste</w:t>
      </w:r>
      <w:r w:rsidRPr="00EA6272">
        <w:rPr>
          <w:rFonts w:ascii="Arial" w:hAnsi="Arial" w:cs="Arial"/>
          <w:b/>
          <w:sz w:val="22"/>
          <w:szCs w:val="22"/>
        </w:rPr>
        <w:t>)</w:t>
      </w:r>
    </w:p>
    <w:p w:rsidR="005F4E8B" w:rsidRDefault="005F4E8B" w:rsidP="00C717B6">
      <w:pPr>
        <w:jc w:val="both"/>
        <w:rPr>
          <w:rFonts w:ascii="Arial" w:hAnsi="Arial" w:cs="Arial"/>
          <w:sz w:val="22"/>
          <w:szCs w:val="22"/>
        </w:rPr>
      </w:pPr>
    </w:p>
    <w:p w:rsidR="005F4E8B" w:rsidRDefault="00570BCE" w:rsidP="00C36F1F">
      <w:pPr>
        <w:jc w:val="both"/>
        <w:rPr>
          <w:rFonts w:ascii="Arial" w:hAnsi="Arial" w:cs="Arial"/>
          <w:sz w:val="22"/>
          <w:szCs w:val="22"/>
        </w:rPr>
      </w:pPr>
      <w:proofErr w:type="gramStart"/>
      <w:r>
        <w:rPr>
          <w:rFonts w:ascii="Arial" w:hAnsi="Arial" w:cs="Arial"/>
          <w:sz w:val="22"/>
          <w:szCs w:val="22"/>
        </w:rPr>
        <w:t>Bei folgendem</w:t>
      </w:r>
      <w:proofErr w:type="gramEnd"/>
      <w:r>
        <w:rPr>
          <w:rFonts w:ascii="Arial" w:hAnsi="Arial" w:cs="Arial"/>
          <w:sz w:val="22"/>
          <w:szCs w:val="22"/>
        </w:rPr>
        <w:t xml:space="preserve"> V</w:t>
      </w:r>
      <w:r w:rsidR="005F4E8B">
        <w:rPr>
          <w:rFonts w:ascii="Arial" w:hAnsi="Arial" w:cs="Arial"/>
          <w:sz w:val="22"/>
          <w:szCs w:val="22"/>
        </w:rPr>
        <w:t xml:space="preserve">erfahren wurde die Notwendigkeit einer Umweltverträglichkeitsprüfung (UVP) gemäß § 7 nach dem Gesetz über die Umweltverträglichkeitsprüfung (UVPG) in der </w:t>
      </w:r>
      <w:r w:rsidR="005F4E8B" w:rsidRPr="00064C96">
        <w:rPr>
          <w:rFonts w:ascii="Arial" w:hAnsi="Arial" w:cs="Arial"/>
          <w:sz w:val="22"/>
          <w:szCs w:val="22"/>
        </w:rPr>
        <w:t>Fassung der Bekanntmachung vom 24. Februar 2010 (BGBl. I S. 94), das zul</w:t>
      </w:r>
      <w:r w:rsidR="005F4E8B">
        <w:rPr>
          <w:rFonts w:ascii="Arial" w:hAnsi="Arial" w:cs="Arial"/>
          <w:sz w:val="22"/>
          <w:szCs w:val="22"/>
        </w:rPr>
        <w:t>etzt durch Artikel 2 des Gesetzes vom 08. September 2017 (BGBl. I S. 3370</w:t>
      </w:r>
      <w:r w:rsidR="005F4E8B" w:rsidRPr="00064C96">
        <w:rPr>
          <w:rFonts w:ascii="Arial" w:hAnsi="Arial" w:cs="Arial"/>
          <w:sz w:val="22"/>
          <w:szCs w:val="22"/>
        </w:rPr>
        <w:t>) geändert worden is</w:t>
      </w:r>
      <w:r w:rsidR="00641549">
        <w:rPr>
          <w:rFonts w:ascii="Arial" w:hAnsi="Arial" w:cs="Arial"/>
          <w:sz w:val="22"/>
          <w:szCs w:val="22"/>
        </w:rPr>
        <w:t>t, geprüft:</w:t>
      </w:r>
    </w:p>
    <w:p w:rsidR="00A314FA" w:rsidRDefault="00A314FA" w:rsidP="00C36F1F">
      <w:pPr>
        <w:jc w:val="both"/>
        <w:rPr>
          <w:rFonts w:ascii="Arial" w:hAnsi="Arial" w:cs="Arial"/>
          <w:sz w:val="22"/>
          <w:szCs w:val="22"/>
        </w:rPr>
      </w:pPr>
    </w:p>
    <w:p w:rsidR="00A314FA" w:rsidRPr="00A314FA" w:rsidRDefault="00A314FA" w:rsidP="00C36F1F">
      <w:pPr>
        <w:jc w:val="both"/>
        <w:rPr>
          <w:rFonts w:ascii="Arial" w:hAnsi="Arial" w:cs="Arial"/>
          <w:b/>
          <w:sz w:val="22"/>
          <w:szCs w:val="22"/>
        </w:rPr>
      </w:pPr>
      <w:r w:rsidRPr="00A314FA">
        <w:rPr>
          <w:rFonts w:ascii="Arial" w:hAnsi="Arial" w:cs="Arial"/>
          <w:b/>
          <w:sz w:val="22"/>
          <w:szCs w:val="22"/>
        </w:rPr>
        <w:t xml:space="preserve">Es wurde die </w:t>
      </w:r>
      <w:r w:rsidR="00A20BCA">
        <w:rPr>
          <w:rFonts w:ascii="Arial" w:hAnsi="Arial" w:cs="Arial"/>
          <w:b/>
          <w:sz w:val="22"/>
          <w:szCs w:val="22"/>
        </w:rPr>
        <w:t>Verfüllung</w:t>
      </w:r>
      <w:r w:rsidRPr="00A314FA">
        <w:rPr>
          <w:rFonts w:ascii="Arial" w:hAnsi="Arial" w:cs="Arial"/>
          <w:b/>
          <w:sz w:val="22"/>
          <w:szCs w:val="22"/>
        </w:rPr>
        <w:t xml:space="preserve"> eines Regenrückhaltebeckens an einem Gewerb</w:t>
      </w:r>
      <w:r w:rsidR="00A20BCA">
        <w:rPr>
          <w:rFonts w:ascii="Arial" w:hAnsi="Arial" w:cs="Arial"/>
          <w:b/>
          <w:sz w:val="22"/>
          <w:szCs w:val="22"/>
        </w:rPr>
        <w:t>estandort im B-Plangebiet Nr. 43 in Rieste</w:t>
      </w:r>
      <w:r w:rsidRPr="00A314FA">
        <w:rPr>
          <w:rFonts w:ascii="Arial" w:hAnsi="Arial" w:cs="Arial"/>
          <w:b/>
          <w:sz w:val="22"/>
          <w:szCs w:val="22"/>
        </w:rPr>
        <w:t xml:space="preserve"> beantragt. </w:t>
      </w:r>
    </w:p>
    <w:p w:rsidR="00C36F1F" w:rsidRDefault="00C36F1F" w:rsidP="00C36F1F">
      <w:pPr>
        <w:spacing w:before="240"/>
        <w:jc w:val="both"/>
        <w:rPr>
          <w:rFonts w:ascii="Arial" w:hAnsi="Arial" w:cs="Arial"/>
          <w:sz w:val="22"/>
          <w:szCs w:val="22"/>
        </w:rPr>
      </w:pPr>
      <w:r w:rsidRPr="00D54CB6">
        <w:rPr>
          <w:rFonts w:ascii="Arial" w:hAnsi="Arial" w:cs="Arial"/>
          <w:sz w:val="22"/>
          <w:szCs w:val="22"/>
        </w:rPr>
        <w:t xml:space="preserve">Nach der Vorprüfung ist eine UVP für das genannte Vorhaben aus den folgenden Gründen </w:t>
      </w:r>
      <w:r w:rsidR="00A314FA">
        <w:rPr>
          <w:rFonts w:ascii="Arial" w:hAnsi="Arial" w:cs="Arial"/>
          <w:sz w:val="22"/>
          <w:szCs w:val="22"/>
        </w:rPr>
        <w:t xml:space="preserve">nicht </w:t>
      </w:r>
      <w:r w:rsidRPr="00D54CB6">
        <w:rPr>
          <w:rFonts w:ascii="Arial" w:hAnsi="Arial" w:cs="Arial"/>
          <w:sz w:val="22"/>
          <w:szCs w:val="22"/>
        </w:rPr>
        <w:t>erforderlich:</w:t>
      </w:r>
    </w:p>
    <w:p w:rsidR="00A20BCA" w:rsidRPr="008C7474" w:rsidRDefault="00A20BCA" w:rsidP="00A20BCA">
      <w:pPr>
        <w:spacing w:before="240"/>
        <w:rPr>
          <w:rFonts w:ascii="Arial" w:hAnsi="Arial" w:cs="Arial"/>
          <w:sz w:val="22"/>
          <w:szCs w:val="22"/>
          <w:highlight w:val="yellow"/>
        </w:rPr>
      </w:pPr>
      <w:r>
        <w:rPr>
          <w:rFonts w:ascii="Arial" w:hAnsi="Arial" w:cs="Arial"/>
          <w:sz w:val="22"/>
          <w:szCs w:val="22"/>
        </w:rPr>
        <w:t>Der zu verfüllende Teich weist keinerlei ökolo</w:t>
      </w:r>
      <w:bookmarkStart w:id="0" w:name="_GoBack"/>
      <w:bookmarkEnd w:id="0"/>
      <w:r>
        <w:rPr>
          <w:rFonts w:ascii="Arial" w:hAnsi="Arial" w:cs="Arial"/>
          <w:sz w:val="22"/>
          <w:szCs w:val="22"/>
        </w:rPr>
        <w:t xml:space="preserve">gische Funktionen auf und stellt daher auch keinen bedeutenden Lebensraum für an Gewässer gebundene Organismen auf. Negative Auswirkungen auf das Schutzgut Tiere, Pflanzen und biologische Vielfalt sind daher nicht zu besorgen. Durch die Verfüllung wird ein Boden mit Filter und Pufferfunktion eingebaut. Der offene Grundwasseranschnitt wird verschlossen, so dass negative Auswirkungen auf das Grundwasser nicht zu erwarten sind. </w:t>
      </w:r>
      <w:r w:rsidRPr="00D32A1B">
        <w:rPr>
          <w:rFonts w:ascii="Arial" w:hAnsi="Arial" w:cs="Arial"/>
          <w:sz w:val="22"/>
          <w:szCs w:val="22"/>
        </w:rPr>
        <w:t xml:space="preserve">Besonders geschützte Gebiete sind von dem Vorhaben nicht betroffen. </w:t>
      </w:r>
      <w:r>
        <w:rPr>
          <w:rFonts w:ascii="Arial" w:hAnsi="Arial" w:cs="Arial"/>
          <w:sz w:val="22"/>
          <w:szCs w:val="22"/>
        </w:rPr>
        <w:t>Auswirkungen auf das Schutzgut Landschaft sind nicht zu erwarten. Durch die Verfüllung sind weder Baudenkmale noch Bodendenkmale betroffen.</w:t>
      </w:r>
      <w:r w:rsidRPr="00D32A1B">
        <w:rPr>
          <w:rFonts w:ascii="Arial" w:hAnsi="Arial" w:cs="Arial"/>
          <w:sz w:val="22"/>
          <w:szCs w:val="22"/>
        </w:rPr>
        <w:t xml:space="preserve"> Das Vorhaben wirkt nicht mit anderen bestehenden oder zugelassenen Vorhaben zusammen. Relevante Abfälle fallen durch das Vorhaben nicht an. Risiken von Störfällen und Unfällen sowie Risiken für die menschliche Gesundheit sind nicht zu erwarten.</w:t>
      </w:r>
    </w:p>
    <w:p w:rsidR="00A20BCA" w:rsidRPr="008C7474" w:rsidRDefault="00A20BCA" w:rsidP="00A20BCA">
      <w:pPr>
        <w:spacing w:before="240"/>
        <w:rPr>
          <w:rFonts w:ascii="Arial" w:hAnsi="Arial" w:cs="Arial"/>
          <w:sz w:val="22"/>
          <w:szCs w:val="22"/>
          <w:highlight w:val="yellow"/>
        </w:rPr>
      </w:pPr>
      <w:r w:rsidRPr="00C77495">
        <w:rPr>
          <w:rFonts w:ascii="Arial" w:hAnsi="Arial" w:cs="Arial"/>
          <w:sz w:val="22"/>
          <w:szCs w:val="22"/>
        </w:rPr>
        <w:t>Das Vorhaben kollidiert nicht mit regional- und bauleitplanerischen Zielsetzungen</w:t>
      </w:r>
      <w:r w:rsidRPr="00D32A1B">
        <w:rPr>
          <w:rFonts w:ascii="Arial" w:hAnsi="Arial" w:cs="Arial"/>
          <w:sz w:val="22"/>
          <w:szCs w:val="22"/>
        </w:rPr>
        <w:t>. Wechselwirkungen zwischen den Schutzgütern sind aufgrund der geringen Auswirkungen nicht zu erwarten.</w:t>
      </w:r>
    </w:p>
    <w:p w:rsidR="00744C86" w:rsidRDefault="00744C86" w:rsidP="00744C86">
      <w:pPr>
        <w:spacing w:before="240"/>
        <w:rPr>
          <w:rFonts w:ascii="Arial" w:hAnsi="Arial" w:cs="Arial"/>
          <w:sz w:val="22"/>
          <w:szCs w:val="22"/>
        </w:rPr>
      </w:pPr>
      <w:r>
        <w:rPr>
          <w:rFonts w:ascii="Arial" w:hAnsi="Arial" w:cs="Arial"/>
          <w:sz w:val="22"/>
          <w:szCs w:val="22"/>
        </w:rPr>
        <w:t xml:space="preserve">Die Verfüllung des Gewässers führt dazu, dass die verfüllte Fläche anschließend wieder zur Nutzung zur Verfügung steht. Erhebliche Auswirkungen auf das Schutzgut Fläche sind nicht zu besorgen. </w:t>
      </w:r>
    </w:p>
    <w:p w:rsidR="00744C86" w:rsidRDefault="00744C86" w:rsidP="00744C86">
      <w:pPr>
        <w:spacing w:before="240"/>
        <w:rPr>
          <w:rFonts w:ascii="Arial" w:hAnsi="Arial" w:cs="Arial"/>
          <w:sz w:val="22"/>
          <w:szCs w:val="22"/>
        </w:rPr>
      </w:pPr>
      <w:r>
        <w:rPr>
          <w:rFonts w:ascii="Arial" w:hAnsi="Arial" w:cs="Arial"/>
          <w:sz w:val="22"/>
          <w:szCs w:val="22"/>
        </w:rPr>
        <w:t xml:space="preserve">Der zu verfüllende Teich hat keine ökologische Funktion und es ist der Bau eines neuen Regenrückhaltebeckens mit verbesserter Wasserrückhaltung geplant. </w:t>
      </w:r>
      <w:r w:rsidRPr="00E96EBB">
        <w:rPr>
          <w:rFonts w:ascii="Arial" w:hAnsi="Arial" w:cs="Arial"/>
          <w:sz w:val="22"/>
          <w:szCs w:val="22"/>
        </w:rPr>
        <w:t xml:space="preserve">Die Auswirkungen auf das Schutzgut Wasser </w:t>
      </w:r>
      <w:r>
        <w:rPr>
          <w:rFonts w:ascii="Arial" w:hAnsi="Arial" w:cs="Arial"/>
          <w:sz w:val="22"/>
          <w:szCs w:val="22"/>
        </w:rPr>
        <w:t xml:space="preserve">durch die Verfüllung </w:t>
      </w:r>
      <w:r w:rsidRPr="00E96EBB">
        <w:rPr>
          <w:rFonts w:ascii="Arial" w:hAnsi="Arial" w:cs="Arial"/>
          <w:sz w:val="22"/>
          <w:szCs w:val="22"/>
        </w:rPr>
        <w:t>sind unerheblich.</w:t>
      </w:r>
    </w:p>
    <w:p w:rsidR="00E4097B" w:rsidRDefault="00E4097B" w:rsidP="00744C86">
      <w:pPr>
        <w:tabs>
          <w:tab w:val="left" w:pos="1740"/>
        </w:tabs>
        <w:spacing w:before="240"/>
        <w:jc w:val="both"/>
      </w:pPr>
      <w:r w:rsidRPr="00E4097B">
        <w:rPr>
          <w:rFonts w:ascii="Arial" w:hAnsi="Arial" w:cs="Arial"/>
          <w:sz w:val="22"/>
          <w:szCs w:val="22"/>
        </w:rPr>
        <w:t xml:space="preserve">Eine UVP ist </w:t>
      </w:r>
      <w:r w:rsidR="00A314FA">
        <w:rPr>
          <w:rFonts w:ascii="Arial" w:hAnsi="Arial" w:cs="Arial"/>
          <w:sz w:val="22"/>
          <w:szCs w:val="22"/>
        </w:rPr>
        <w:t xml:space="preserve">nicht </w:t>
      </w:r>
      <w:r w:rsidRPr="00E4097B">
        <w:rPr>
          <w:rFonts w:ascii="Arial" w:hAnsi="Arial" w:cs="Arial"/>
          <w:sz w:val="22"/>
          <w:szCs w:val="22"/>
        </w:rPr>
        <w:t>erforderlich.</w:t>
      </w:r>
    </w:p>
    <w:p w:rsidR="00F02132" w:rsidRDefault="00F02132" w:rsidP="00C36F1F">
      <w:pPr>
        <w:jc w:val="both"/>
        <w:rPr>
          <w:rFonts w:ascii="Arial" w:hAnsi="Arial" w:cs="Arial"/>
          <w:sz w:val="22"/>
          <w:szCs w:val="22"/>
        </w:rPr>
      </w:pPr>
    </w:p>
    <w:p w:rsidR="005F4E8B" w:rsidRPr="005F4E8B" w:rsidRDefault="005F4E8B" w:rsidP="00C36F1F">
      <w:pPr>
        <w:jc w:val="both"/>
        <w:rPr>
          <w:rFonts w:ascii="Arial" w:hAnsi="Arial" w:cs="Arial"/>
          <w:sz w:val="22"/>
          <w:szCs w:val="22"/>
        </w:rPr>
      </w:pPr>
      <w:r w:rsidRPr="005F4E8B">
        <w:rPr>
          <w:rFonts w:ascii="Arial" w:hAnsi="Arial" w:cs="Arial"/>
          <w:sz w:val="22"/>
          <w:szCs w:val="22"/>
        </w:rPr>
        <w:t>Diese Bekanntgabe ist gem. § 5 Abs. 3 Satz 1 UVPG nicht selbständig anfechtbar.</w:t>
      </w:r>
    </w:p>
    <w:p w:rsidR="005F4E8B" w:rsidRPr="005F4E8B" w:rsidRDefault="005F4E8B" w:rsidP="00C36F1F">
      <w:pPr>
        <w:jc w:val="both"/>
        <w:rPr>
          <w:rFonts w:ascii="Arial" w:hAnsi="Arial" w:cs="Arial"/>
          <w:sz w:val="22"/>
          <w:szCs w:val="22"/>
        </w:rPr>
      </w:pPr>
    </w:p>
    <w:p w:rsidR="00C717B6" w:rsidRDefault="00C717B6" w:rsidP="00C36F1F">
      <w:pPr>
        <w:jc w:val="center"/>
        <w:rPr>
          <w:rFonts w:ascii="Arial" w:hAnsi="Arial" w:cs="Arial"/>
          <w:sz w:val="22"/>
          <w:szCs w:val="22"/>
        </w:rPr>
      </w:pPr>
    </w:p>
    <w:p w:rsidR="005F4E8B" w:rsidRPr="000A4CC1" w:rsidRDefault="005F4E8B" w:rsidP="00C36F1F">
      <w:pPr>
        <w:jc w:val="center"/>
        <w:rPr>
          <w:rFonts w:ascii="Arial" w:hAnsi="Arial" w:cs="Arial"/>
          <w:sz w:val="22"/>
          <w:szCs w:val="22"/>
        </w:rPr>
      </w:pPr>
      <w:r w:rsidRPr="001E50E0">
        <w:rPr>
          <w:rFonts w:ascii="Arial" w:hAnsi="Arial" w:cs="Arial"/>
          <w:sz w:val="22"/>
          <w:szCs w:val="22"/>
        </w:rPr>
        <w:t>Osnabrück</w:t>
      </w:r>
      <w:r w:rsidRPr="005F4E8B">
        <w:rPr>
          <w:rFonts w:ascii="Arial" w:hAnsi="Arial" w:cs="Arial"/>
          <w:sz w:val="22"/>
          <w:szCs w:val="22"/>
        </w:rPr>
        <w:t>, den</w:t>
      </w:r>
      <w:r w:rsidR="000A4CC1">
        <w:rPr>
          <w:rFonts w:ascii="Arial" w:hAnsi="Arial" w:cs="Arial"/>
          <w:color w:val="FF0000"/>
          <w:sz w:val="22"/>
          <w:szCs w:val="22"/>
        </w:rPr>
        <w:t xml:space="preserve"> </w:t>
      </w:r>
      <w:r w:rsidR="00744C86">
        <w:rPr>
          <w:rFonts w:ascii="Arial" w:hAnsi="Arial" w:cs="Arial"/>
          <w:sz w:val="22"/>
          <w:szCs w:val="22"/>
        </w:rPr>
        <w:t>09.06</w:t>
      </w:r>
      <w:r w:rsidR="000A4CC1">
        <w:rPr>
          <w:rFonts w:ascii="Arial" w:hAnsi="Arial" w:cs="Arial"/>
          <w:sz w:val="22"/>
          <w:szCs w:val="22"/>
        </w:rPr>
        <w:t>.20</w:t>
      </w:r>
      <w:r w:rsidR="00E136FA">
        <w:rPr>
          <w:rFonts w:ascii="Arial" w:hAnsi="Arial" w:cs="Arial"/>
          <w:sz w:val="22"/>
          <w:szCs w:val="22"/>
        </w:rPr>
        <w:t>20</w:t>
      </w:r>
    </w:p>
    <w:p w:rsidR="005F4E8B" w:rsidRPr="005F4E8B" w:rsidRDefault="005F4E8B" w:rsidP="00C36F1F">
      <w:pPr>
        <w:jc w:val="center"/>
        <w:rPr>
          <w:rFonts w:ascii="Arial" w:hAnsi="Arial" w:cs="Arial"/>
          <w:sz w:val="22"/>
          <w:szCs w:val="22"/>
        </w:rPr>
      </w:pPr>
    </w:p>
    <w:p w:rsidR="00C36F1F" w:rsidRDefault="00C36F1F" w:rsidP="00C36F1F">
      <w:pPr>
        <w:jc w:val="center"/>
        <w:rPr>
          <w:rFonts w:ascii="Arial" w:hAnsi="Arial" w:cs="Arial"/>
          <w:sz w:val="22"/>
          <w:szCs w:val="22"/>
        </w:rPr>
      </w:pPr>
    </w:p>
    <w:p w:rsidR="005F4E8B" w:rsidRPr="005F4E8B" w:rsidRDefault="005F4E8B" w:rsidP="00C36F1F">
      <w:pPr>
        <w:jc w:val="center"/>
        <w:rPr>
          <w:rFonts w:ascii="Arial" w:hAnsi="Arial" w:cs="Arial"/>
          <w:sz w:val="22"/>
          <w:szCs w:val="22"/>
        </w:rPr>
      </w:pPr>
      <w:r w:rsidRPr="005F4E8B">
        <w:rPr>
          <w:rFonts w:ascii="Arial" w:hAnsi="Arial" w:cs="Arial"/>
          <w:sz w:val="22"/>
          <w:szCs w:val="22"/>
        </w:rPr>
        <w:t>Landkreis Osnabrück</w:t>
      </w:r>
    </w:p>
    <w:p w:rsidR="005F4E8B" w:rsidRPr="005F4E8B" w:rsidRDefault="005F4E8B" w:rsidP="00C36F1F">
      <w:pPr>
        <w:jc w:val="center"/>
        <w:rPr>
          <w:rFonts w:ascii="Arial" w:hAnsi="Arial" w:cs="Arial"/>
          <w:sz w:val="22"/>
          <w:szCs w:val="22"/>
        </w:rPr>
      </w:pPr>
      <w:r w:rsidRPr="005F4E8B">
        <w:rPr>
          <w:rFonts w:ascii="Arial" w:hAnsi="Arial" w:cs="Arial"/>
          <w:sz w:val="22"/>
          <w:szCs w:val="22"/>
        </w:rPr>
        <w:t>Fachdienst Umwelt</w:t>
      </w:r>
    </w:p>
    <w:p w:rsidR="005F4E8B" w:rsidRPr="005F4E8B" w:rsidRDefault="00865D52" w:rsidP="00C36F1F">
      <w:pPr>
        <w:jc w:val="center"/>
        <w:rPr>
          <w:rFonts w:ascii="Arial" w:hAnsi="Arial" w:cs="Arial"/>
          <w:sz w:val="22"/>
          <w:szCs w:val="22"/>
        </w:rPr>
      </w:pPr>
      <w:r>
        <w:rPr>
          <w:rFonts w:ascii="Arial" w:hAnsi="Arial" w:cs="Arial"/>
          <w:sz w:val="22"/>
          <w:szCs w:val="22"/>
        </w:rPr>
        <w:t>Die Landrätin</w:t>
      </w:r>
    </w:p>
    <w:p w:rsidR="005F4E8B" w:rsidRPr="005F4E8B" w:rsidRDefault="005F4E8B" w:rsidP="00C36F1F">
      <w:pPr>
        <w:jc w:val="center"/>
        <w:rPr>
          <w:rFonts w:ascii="Arial" w:hAnsi="Arial" w:cs="Arial"/>
          <w:sz w:val="22"/>
          <w:szCs w:val="22"/>
        </w:rPr>
      </w:pPr>
      <w:r w:rsidRPr="005F4E8B">
        <w:rPr>
          <w:rFonts w:ascii="Arial" w:hAnsi="Arial" w:cs="Arial"/>
          <w:sz w:val="22"/>
          <w:szCs w:val="22"/>
        </w:rPr>
        <w:t xml:space="preserve">i. A. </w:t>
      </w:r>
      <w:r w:rsidR="00C717B6">
        <w:rPr>
          <w:rFonts w:ascii="Arial" w:hAnsi="Arial" w:cs="Arial"/>
          <w:sz w:val="22"/>
          <w:szCs w:val="22"/>
        </w:rPr>
        <w:t>Olschewski</w:t>
      </w:r>
    </w:p>
    <w:p w:rsidR="00E4097B" w:rsidRDefault="00E4097B" w:rsidP="00C36F1F">
      <w:pPr>
        <w:jc w:val="center"/>
      </w:pPr>
    </w:p>
    <w:sectPr w:rsidR="00E4097B" w:rsidSect="00F26543">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3B33"/>
    <w:multiLevelType w:val="hybridMultilevel"/>
    <w:tmpl w:val="08A4B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663077"/>
    <w:multiLevelType w:val="hybridMultilevel"/>
    <w:tmpl w:val="E79A8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B"/>
    <w:rsid w:val="0008154F"/>
    <w:rsid w:val="000A4CC1"/>
    <w:rsid w:val="001224F3"/>
    <w:rsid w:val="00165058"/>
    <w:rsid w:val="001E50E0"/>
    <w:rsid w:val="0026440B"/>
    <w:rsid w:val="002B0A32"/>
    <w:rsid w:val="002E0AB5"/>
    <w:rsid w:val="0030472B"/>
    <w:rsid w:val="00306F0D"/>
    <w:rsid w:val="003146A3"/>
    <w:rsid w:val="00353C99"/>
    <w:rsid w:val="00362169"/>
    <w:rsid w:val="00380028"/>
    <w:rsid w:val="00556414"/>
    <w:rsid w:val="00570BCE"/>
    <w:rsid w:val="005F4E8B"/>
    <w:rsid w:val="00641549"/>
    <w:rsid w:val="0066002D"/>
    <w:rsid w:val="00744C86"/>
    <w:rsid w:val="00865D52"/>
    <w:rsid w:val="00A20BCA"/>
    <w:rsid w:val="00A314FA"/>
    <w:rsid w:val="00AF4C30"/>
    <w:rsid w:val="00C36F1F"/>
    <w:rsid w:val="00C717B6"/>
    <w:rsid w:val="00D54CB6"/>
    <w:rsid w:val="00E136FA"/>
    <w:rsid w:val="00E4097B"/>
    <w:rsid w:val="00E437E1"/>
    <w:rsid w:val="00F02132"/>
    <w:rsid w:val="00F26543"/>
    <w:rsid w:val="00FC3F50"/>
    <w:rsid w:val="00FD20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B33FA-773A-48BD-A42C-C140E51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E8B"/>
    <w:rPr>
      <w:rFonts w:ascii="Times New Roman" w:eastAsia="Times New Roman" w:hAnsi="Times New Roman"/>
      <w:sz w:val="20"/>
      <w:szCs w:val="20"/>
      <w:lang w:eastAsia="de-DE"/>
    </w:rPr>
  </w:style>
  <w:style w:type="paragraph" w:styleId="berschrift1">
    <w:name w:val="heading 1"/>
    <w:basedOn w:val="Standard"/>
    <w:next w:val="Standard"/>
    <w:link w:val="berschrift1Zchn"/>
    <w:uiPriority w:val="9"/>
    <w:qFormat/>
    <w:rsid w:val="00353C99"/>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353C9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353C99"/>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353C99"/>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353C99"/>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353C99"/>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353C99"/>
    <w:pPr>
      <w:spacing w:before="240" w:after="60"/>
      <w:outlineLvl w:val="6"/>
    </w:pPr>
  </w:style>
  <w:style w:type="paragraph" w:styleId="berschrift8">
    <w:name w:val="heading 8"/>
    <w:basedOn w:val="Standard"/>
    <w:next w:val="Standard"/>
    <w:link w:val="berschrift8Zchn"/>
    <w:uiPriority w:val="9"/>
    <w:semiHidden/>
    <w:unhideWhenUsed/>
    <w:qFormat/>
    <w:rsid w:val="00353C9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353C9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3C99"/>
    <w:rPr>
      <w:rFonts w:ascii="Cambria" w:eastAsia="Times New Roman" w:hAnsi="Cambria"/>
      <w:b/>
      <w:bCs/>
      <w:kern w:val="32"/>
      <w:sz w:val="32"/>
      <w:szCs w:val="32"/>
    </w:rPr>
  </w:style>
  <w:style w:type="character" w:customStyle="1" w:styleId="berschrift2Zchn">
    <w:name w:val="Überschrift 2 Zchn"/>
    <w:link w:val="berschrift2"/>
    <w:uiPriority w:val="9"/>
    <w:semiHidden/>
    <w:rsid w:val="00353C99"/>
    <w:rPr>
      <w:rFonts w:ascii="Cambria" w:eastAsia="Times New Roman" w:hAnsi="Cambria"/>
      <w:b/>
      <w:bCs/>
      <w:i/>
      <w:iCs/>
      <w:sz w:val="28"/>
      <w:szCs w:val="28"/>
    </w:rPr>
  </w:style>
  <w:style w:type="character" w:customStyle="1" w:styleId="berschrift3Zchn">
    <w:name w:val="Überschrift 3 Zchn"/>
    <w:link w:val="berschrift3"/>
    <w:uiPriority w:val="9"/>
    <w:semiHidden/>
    <w:rsid w:val="00353C99"/>
    <w:rPr>
      <w:rFonts w:ascii="Cambria" w:eastAsia="Times New Roman" w:hAnsi="Cambria"/>
      <w:b/>
      <w:bCs/>
      <w:sz w:val="26"/>
      <w:szCs w:val="26"/>
    </w:rPr>
  </w:style>
  <w:style w:type="character" w:customStyle="1" w:styleId="berschrift4Zchn">
    <w:name w:val="Überschrift 4 Zchn"/>
    <w:link w:val="berschrift4"/>
    <w:uiPriority w:val="9"/>
    <w:semiHidden/>
    <w:rsid w:val="00353C99"/>
    <w:rPr>
      <w:b/>
      <w:bCs/>
      <w:sz w:val="28"/>
      <w:szCs w:val="28"/>
    </w:rPr>
  </w:style>
  <w:style w:type="character" w:customStyle="1" w:styleId="berschrift5Zchn">
    <w:name w:val="Überschrift 5 Zchn"/>
    <w:link w:val="berschrift5"/>
    <w:uiPriority w:val="9"/>
    <w:semiHidden/>
    <w:rsid w:val="00353C99"/>
    <w:rPr>
      <w:b/>
      <w:bCs/>
      <w:i/>
      <w:iCs/>
      <w:sz w:val="26"/>
      <w:szCs w:val="26"/>
    </w:rPr>
  </w:style>
  <w:style w:type="character" w:customStyle="1" w:styleId="berschrift6Zchn">
    <w:name w:val="Überschrift 6 Zchn"/>
    <w:link w:val="berschrift6"/>
    <w:uiPriority w:val="9"/>
    <w:semiHidden/>
    <w:rsid w:val="00353C99"/>
    <w:rPr>
      <w:b/>
      <w:bCs/>
    </w:rPr>
  </w:style>
  <w:style w:type="character" w:customStyle="1" w:styleId="berschrift7Zchn">
    <w:name w:val="Überschrift 7 Zchn"/>
    <w:link w:val="berschrift7"/>
    <w:uiPriority w:val="9"/>
    <w:semiHidden/>
    <w:rsid w:val="00353C99"/>
    <w:rPr>
      <w:sz w:val="24"/>
      <w:szCs w:val="24"/>
    </w:rPr>
  </w:style>
  <w:style w:type="character" w:customStyle="1" w:styleId="berschrift8Zchn">
    <w:name w:val="Überschrift 8 Zchn"/>
    <w:link w:val="berschrift8"/>
    <w:uiPriority w:val="9"/>
    <w:semiHidden/>
    <w:rsid w:val="00353C99"/>
    <w:rPr>
      <w:i/>
      <w:iCs/>
      <w:sz w:val="24"/>
      <w:szCs w:val="24"/>
    </w:rPr>
  </w:style>
  <w:style w:type="character" w:customStyle="1" w:styleId="berschrift9Zchn">
    <w:name w:val="Überschrift 9 Zchn"/>
    <w:link w:val="berschrift9"/>
    <w:uiPriority w:val="9"/>
    <w:semiHidden/>
    <w:rsid w:val="00353C99"/>
    <w:rPr>
      <w:rFonts w:ascii="Cambria" w:eastAsia="Times New Roman" w:hAnsi="Cambria"/>
    </w:rPr>
  </w:style>
  <w:style w:type="paragraph" w:styleId="Titel">
    <w:name w:val="Title"/>
    <w:basedOn w:val="Standard"/>
    <w:next w:val="Standard"/>
    <w:link w:val="TitelZchn"/>
    <w:uiPriority w:val="10"/>
    <w:qFormat/>
    <w:rsid w:val="00353C99"/>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53C99"/>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353C99"/>
    <w:pPr>
      <w:spacing w:after="60"/>
      <w:jc w:val="center"/>
      <w:outlineLvl w:val="1"/>
    </w:pPr>
    <w:rPr>
      <w:rFonts w:ascii="Cambria" w:hAnsi="Cambria"/>
    </w:rPr>
  </w:style>
  <w:style w:type="character" w:customStyle="1" w:styleId="UntertitelZchn">
    <w:name w:val="Untertitel Zchn"/>
    <w:link w:val="Untertitel"/>
    <w:uiPriority w:val="11"/>
    <w:rsid w:val="00353C99"/>
    <w:rPr>
      <w:rFonts w:ascii="Cambria" w:eastAsia="Times New Roman" w:hAnsi="Cambria"/>
      <w:sz w:val="24"/>
      <w:szCs w:val="24"/>
    </w:rPr>
  </w:style>
  <w:style w:type="character" w:styleId="Fett">
    <w:name w:val="Strong"/>
    <w:uiPriority w:val="22"/>
    <w:qFormat/>
    <w:rsid w:val="00353C99"/>
    <w:rPr>
      <w:b/>
      <w:bCs/>
    </w:rPr>
  </w:style>
  <w:style w:type="character" w:styleId="Hervorhebung">
    <w:name w:val="Emphasis"/>
    <w:uiPriority w:val="20"/>
    <w:qFormat/>
    <w:rsid w:val="00353C99"/>
    <w:rPr>
      <w:rFonts w:ascii="Calibri" w:hAnsi="Calibri"/>
      <w:b/>
      <w:i/>
      <w:iCs/>
    </w:rPr>
  </w:style>
  <w:style w:type="paragraph" w:styleId="KeinLeerraum">
    <w:name w:val="No Spacing"/>
    <w:basedOn w:val="Standard"/>
    <w:uiPriority w:val="1"/>
    <w:qFormat/>
    <w:rsid w:val="00353C99"/>
    <w:rPr>
      <w:szCs w:val="32"/>
    </w:rPr>
  </w:style>
  <w:style w:type="paragraph" w:styleId="Listenabsatz">
    <w:name w:val="List Paragraph"/>
    <w:basedOn w:val="Standard"/>
    <w:uiPriority w:val="34"/>
    <w:qFormat/>
    <w:rsid w:val="00353C99"/>
    <w:pPr>
      <w:ind w:left="720"/>
      <w:contextualSpacing/>
    </w:pPr>
  </w:style>
  <w:style w:type="paragraph" w:styleId="Zitat">
    <w:name w:val="Quote"/>
    <w:basedOn w:val="Standard"/>
    <w:next w:val="Standard"/>
    <w:link w:val="ZitatZchn"/>
    <w:uiPriority w:val="29"/>
    <w:qFormat/>
    <w:rsid w:val="00353C99"/>
    <w:rPr>
      <w:i/>
    </w:rPr>
  </w:style>
  <w:style w:type="character" w:customStyle="1" w:styleId="ZitatZchn">
    <w:name w:val="Zitat Zchn"/>
    <w:link w:val="Zitat"/>
    <w:uiPriority w:val="29"/>
    <w:rsid w:val="00353C99"/>
    <w:rPr>
      <w:i/>
      <w:sz w:val="24"/>
      <w:szCs w:val="24"/>
    </w:rPr>
  </w:style>
  <w:style w:type="paragraph" w:styleId="IntensivesZitat">
    <w:name w:val="Intense Quote"/>
    <w:basedOn w:val="Standard"/>
    <w:next w:val="Standard"/>
    <w:link w:val="IntensivesZitatZchn"/>
    <w:uiPriority w:val="30"/>
    <w:qFormat/>
    <w:rsid w:val="00353C99"/>
    <w:pPr>
      <w:ind w:left="720" w:right="720"/>
    </w:pPr>
    <w:rPr>
      <w:b/>
      <w:i/>
      <w:szCs w:val="22"/>
    </w:rPr>
  </w:style>
  <w:style w:type="character" w:customStyle="1" w:styleId="IntensivesZitatZchn">
    <w:name w:val="Intensives Zitat Zchn"/>
    <w:link w:val="IntensivesZitat"/>
    <w:uiPriority w:val="30"/>
    <w:rsid w:val="00353C99"/>
    <w:rPr>
      <w:b/>
      <w:i/>
      <w:sz w:val="24"/>
    </w:rPr>
  </w:style>
  <w:style w:type="character" w:styleId="SchwacheHervorhebung">
    <w:name w:val="Subtle Emphasis"/>
    <w:uiPriority w:val="19"/>
    <w:qFormat/>
    <w:rsid w:val="00353C99"/>
    <w:rPr>
      <w:i/>
      <w:color w:val="5A5A5A"/>
    </w:rPr>
  </w:style>
  <w:style w:type="character" w:styleId="IntensiveHervorhebung">
    <w:name w:val="Intense Emphasis"/>
    <w:uiPriority w:val="21"/>
    <w:qFormat/>
    <w:rsid w:val="00353C99"/>
    <w:rPr>
      <w:b/>
      <w:i/>
      <w:sz w:val="24"/>
      <w:szCs w:val="24"/>
      <w:u w:val="single"/>
    </w:rPr>
  </w:style>
  <w:style w:type="character" w:styleId="SchwacherVerweis">
    <w:name w:val="Subtle Reference"/>
    <w:uiPriority w:val="31"/>
    <w:qFormat/>
    <w:rsid w:val="00353C99"/>
    <w:rPr>
      <w:sz w:val="24"/>
      <w:szCs w:val="24"/>
      <w:u w:val="single"/>
    </w:rPr>
  </w:style>
  <w:style w:type="character" w:styleId="IntensiverVerweis">
    <w:name w:val="Intense Reference"/>
    <w:uiPriority w:val="32"/>
    <w:qFormat/>
    <w:rsid w:val="00353C99"/>
    <w:rPr>
      <w:b/>
      <w:sz w:val="24"/>
      <w:u w:val="single"/>
    </w:rPr>
  </w:style>
  <w:style w:type="character" w:styleId="Buchtitel">
    <w:name w:val="Book Title"/>
    <w:uiPriority w:val="33"/>
    <w:qFormat/>
    <w:rsid w:val="00353C99"/>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353C99"/>
    <w:pPr>
      <w:outlineLvl w:val="9"/>
    </w:pPr>
  </w:style>
  <w:style w:type="paragraph" w:styleId="Sprechblasentext">
    <w:name w:val="Balloon Text"/>
    <w:basedOn w:val="Standard"/>
    <w:link w:val="SprechblasentextZchn"/>
    <w:uiPriority w:val="99"/>
    <w:semiHidden/>
    <w:unhideWhenUsed/>
    <w:rsid w:val="003621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16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Tatjana</dc:creator>
  <cp:lastModifiedBy>Olschewski, Larena</cp:lastModifiedBy>
  <cp:revision>5</cp:revision>
  <cp:lastPrinted>2020-06-11T07:11:00Z</cp:lastPrinted>
  <dcterms:created xsi:type="dcterms:W3CDTF">2020-03-06T07:23:00Z</dcterms:created>
  <dcterms:modified xsi:type="dcterms:W3CDTF">2020-06-11T07:11:00Z</dcterms:modified>
</cp:coreProperties>
</file>