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C2" w:rsidRPr="00A9282D" w:rsidRDefault="009723C2" w:rsidP="009723C2">
      <w:pPr>
        <w:rPr>
          <w:b/>
        </w:rPr>
      </w:pPr>
      <w:bookmarkStart w:id="0" w:name="_GoBack"/>
      <w:bookmarkEnd w:id="0"/>
      <w:r w:rsidRPr="00A9282D">
        <w:rPr>
          <w:b/>
        </w:rPr>
        <w:t>Bekanntmachung UVP-Portal</w:t>
      </w:r>
    </w:p>
    <w:p w:rsidR="009723C2" w:rsidRDefault="009723C2" w:rsidP="009723C2">
      <w:pPr>
        <w:jc w:val="both"/>
      </w:pPr>
      <w:r>
        <w:t>Die Inselgemeinde Juist beantragt die Bewilligung gemäß § 8, 9 Abs. 1 Nr. 5, 10 und 14 WHG (Wasserhaushaltsgesetz) in Verbindung mit §§ 5 und 9 NWG für die Entnahme von Grundwassers bis zu einer Menge von 350.000 m³/Jahr zur öffentlichen Wasserversorgung.</w:t>
      </w:r>
    </w:p>
    <w:p w:rsidR="009723C2" w:rsidRDefault="009723C2" w:rsidP="009723C2">
      <w:pPr>
        <w:jc w:val="both"/>
      </w:pPr>
      <w:r>
        <w:t xml:space="preserve">Nach § 7 Absatz 1 UVPG in Verbindung mit Ziffer 13.3.2 der Anlage 1 zum UVPG ist für dieses Vorhaben eine allgemeine Vorprüfung des Einzelfalls durchzuführen. </w:t>
      </w:r>
    </w:p>
    <w:p w:rsidR="009723C2" w:rsidRDefault="009723C2" w:rsidP="009723C2">
      <w:pPr>
        <w:jc w:val="both"/>
      </w:pPr>
    </w:p>
    <w:p w:rsidR="009723C2" w:rsidRDefault="009723C2" w:rsidP="009723C2">
      <w:pPr>
        <w:jc w:val="both"/>
      </w:pPr>
      <w:r>
        <w:t>Die überschlägige Prüfung anhand der in Anlage 3 zum UVPG genannten Kriterien hat ergeben, dass keine erheblichen nachteiligen Umweltauswirkungen zu erwarten sind und somit keine Pflicht zur Durchführung einer Umweltverträglichkeitsprüfung für das o. g. Vorhaben besteht.</w:t>
      </w:r>
    </w:p>
    <w:p w:rsidR="009723C2" w:rsidRDefault="009723C2" w:rsidP="009723C2">
      <w:r>
        <w:t>Begründung:</w:t>
      </w:r>
    </w:p>
    <w:p w:rsidR="009723C2" w:rsidRDefault="009723C2" w:rsidP="009723C2">
      <w:pPr>
        <w:pStyle w:val="Listenabsatz"/>
        <w:numPr>
          <w:ilvl w:val="0"/>
          <w:numId w:val="1"/>
        </w:numPr>
        <w:jc w:val="both"/>
      </w:pPr>
      <w:r>
        <w:t xml:space="preserve">Die beantragte Grundwasserförderung wirkt sich oberflächennah nur kleinräumig und in keinen naturschutzfachlich bedeutsamen oder aus anderen Gründen sensiblen Bereichen aus. </w:t>
      </w:r>
    </w:p>
    <w:p w:rsidR="009723C2" w:rsidRDefault="009723C2" w:rsidP="009723C2">
      <w:pPr>
        <w:pStyle w:val="Listenabsatz"/>
        <w:numPr>
          <w:ilvl w:val="0"/>
          <w:numId w:val="1"/>
        </w:numPr>
        <w:jc w:val="both"/>
      </w:pPr>
      <w:r>
        <w:t>Die beantragte Grundwasserentnahme ist dem Grundwasserangebot plausibel angepasst.</w:t>
      </w:r>
    </w:p>
    <w:p w:rsidR="009723C2" w:rsidRDefault="009723C2" w:rsidP="009723C2">
      <w:pPr>
        <w:pStyle w:val="Listenabsatz"/>
        <w:numPr>
          <w:ilvl w:val="0"/>
          <w:numId w:val="1"/>
        </w:numPr>
        <w:jc w:val="both"/>
      </w:pPr>
      <w:r>
        <w:t>Zur Feststellung möglicher Auswirkungen der Grundwasserentnahme auf den Wasser- und Naturhaushalt wird eine Beweissicherung durchgeführt.</w:t>
      </w:r>
    </w:p>
    <w:p w:rsidR="009723C2" w:rsidRDefault="009723C2" w:rsidP="009723C2">
      <w:pPr>
        <w:pStyle w:val="Listenabsatz"/>
        <w:numPr>
          <w:ilvl w:val="0"/>
          <w:numId w:val="1"/>
        </w:numPr>
        <w:jc w:val="both"/>
      </w:pPr>
      <w:r>
        <w:t>Insgesamt treten keine erheblichen nachteiligen Umweltauswirkungen auf.</w:t>
      </w:r>
    </w:p>
    <w:p w:rsidR="009723C2" w:rsidRDefault="009723C2" w:rsidP="009723C2">
      <w:pPr>
        <w:jc w:val="both"/>
      </w:pPr>
      <w:r>
        <w:t>Diese Feststellung wird hiermit nach § 5 Abs. 2 UVPG bekannt gegeben. Die Feststellung ist gem. § 5 Abs. 3 UVPG nicht selbstständig anfechtbar.</w:t>
      </w:r>
    </w:p>
    <w:p w:rsidR="009723C2" w:rsidRDefault="009723C2" w:rsidP="009723C2">
      <w:pPr>
        <w:jc w:val="both"/>
      </w:pPr>
    </w:p>
    <w:p w:rsidR="009723C2" w:rsidRDefault="009723C2" w:rsidP="009723C2">
      <w:pPr>
        <w:jc w:val="both"/>
      </w:pPr>
      <w:r>
        <w:t>Aurich, den 14.12.2021</w:t>
      </w:r>
    </w:p>
    <w:p w:rsidR="009723C2" w:rsidRDefault="009723C2" w:rsidP="009723C2">
      <w:pPr>
        <w:jc w:val="both"/>
      </w:pPr>
    </w:p>
    <w:p w:rsidR="009723C2" w:rsidRDefault="009723C2" w:rsidP="009723C2">
      <w:pPr>
        <w:jc w:val="both"/>
      </w:pPr>
      <w:r>
        <w:t>Landkreis Aurich – Der Landrat</w:t>
      </w:r>
    </w:p>
    <w:p w:rsidR="00EA0170" w:rsidRDefault="009723C2"/>
    <w:sectPr w:rsidR="00EA01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F1D"/>
    <w:multiLevelType w:val="hybridMultilevel"/>
    <w:tmpl w:val="57BC6120"/>
    <w:lvl w:ilvl="0" w:tplc="22489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C2"/>
    <w:rsid w:val="00174809"/>
    <w:rsid w:val="00414137"/>
    <w:rsid w:val="0097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23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2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23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Aurich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Mennenga-Steffens, Elke</dc:creator>
  <cp:lastModifiedBy>Mennenga-Steffens, Elke</cp:lastModifiedBy>
  <cp:revision>1</cp:revision>
  <dcterms:created xsi:type="dcterms:W3CDTF">2021-12-16T13:35:00Z</dcterms:created>
  <dcterms:modified xsi:type="dcterms:W3CDTF">2021-12-16T13:36:00Z</dcterms:modified>
</cp:coreProperties>
</file>